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80"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WPNA Meeting Minutes</w:t>
      </w:r>
    </w:p>
    <w:p w:rsidR="00000000" w:rsidDel="00000000" w:rsidP="00000000" w:rsidRDefault="00000000" w:rsidRPr="00000000" w14:paraId="00000001">
      <w:pPr>
        <w:spacing w:after="80"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October 13, 2018</w:t>
      </w:r>
    </w:p>
    <w:p w:rsidR="00000000" w:rsidDel="00000000" w:rsidP="00000000" w:rsidRDefault="00000000" w:rsidRPr="00000000" w14:paraId="00000002">
      <w:pPr>
        <w:spacing w:after="80"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Memorial United Methodist Church</w:t>
      </w:r>
    </w:p>
    <w:p w:rsidR="00000000" w:rsidDel="00000000" w:rsidP="00000000" w:rsidRDefault="00000000" w:rsidRPr="00000000" w14:paraId="00000003">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WPNA Treasurer Meg Brooks convened the meeting at 10:10 AM.</w:t>
      </w:r>
    </w:p>
    <w:p w:rsidR="00000000" w:rsidDel="00000000" w:rsidP="00000000" w:rsidRDefault="00000000" w:rsidRPr="00000000" w14:paraId="00000004">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Rick Krivoniak substituted for Secretary Emily Vitris</w:t>
      </w:r>
    </w:p>
    <w:p w:rsidR="00000000" w:rsidDel="00000000" w:rsidP="00000000" w:rsidRDefault="00000000" w:rsidRPr="00000000" w14:paraId="00000005">
      <w:pPr>
        <w:spacing w:after="80" w:line="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 Welcome:</w:t>
      </w:r>
      <w:r w:rsidDel="00000000" w:rsidR="00000000" w:rsidRPr="00000000">
        <w:rPr>
          <w:rFonts w:ascii="Calibri" w:cs="Calibri" w:eastAsia="Calibri" w:hAnsi="Calibri"/>
          <w:sz w:val="22"/>
          <w:szCs w:val="22"/>
          <w:rtl w:val="0"/>
        </w:rPr>
        <w:t xml:space="preserve"> Meg Brooks</w:t>
      </w:r>
    </w:p>
    <w:p w:rsidR="00000000" w:rsidDel="00000000" w:rsidP="00000000" w:rsidRDefault="00000000" w:rsidRPr="00000000" w14:paraId="00000007">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w:t>
      </w:r>
      <w:r w:rsidDel="00000000" w:rsidR="00000000" w:rsidRPr="00000000">
        <w:rPr>
          <w:rFonts w:ascii="Calibri" w:cs="Calibri" w:eastAsia="Calibri" w:hAnsi="Calibri"/>
          <w:sz w:val="22"/>
          <w:szCs w:val="22"/>
          <w:rtl w:val="0"/>
        </w:rPr>
        <w:t xml:space="preserve">irst time attendees Katie (Northridge Dr.) and Nathan (Wellington Dr.) were welcomed. Meg noted new members joining in October - December 2018 will have memberships through 2019. Meg thanked sponsors &amp; newsletter deliverers, noting that Mira Loma &amp; Dorchester routes need deliverers.</w:t>
      </w:r>
    </w:p>
    <w:p w:rsidR="00000000" w:rsidDel="00000000" w:rsidP="00000000" w:rsidRDefault="00000000" w:rsidRPr="00000000" w14:paraId="00000008">
      <w:pPr>
        <w:spacing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 Citizens Communication:</w:t>
      </w:r>
    </w:p>
    <w:p w:rsidR="00000000" w:rsidDel="00000000" w:rsidP="00000000" w:rsidRDefault="00000000" w:rsidRPr="00000000" w14:paraId="00000009">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Jeanette Swenson noted upcoming elections on Tuesday, November 6, that early voting is from Monday, October 22 - Friday, November 2, and requested support for  City of Austin Bond Proposition C for parks &amp; aquatics. It’s My Park day is set for Saturday, November 3.</w:t>
      </w:r>
    </w:p>
    <w:p w:rsidR="00000000" w:rsidDel="00000000" w:rsidP="00000000" w:rsidRDefault="00000000" w:rsidRPr="00000000" w14:paraId="0000000A">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III. Yard of the Month:</w:t>
      </w:r>
      <w:r w:rsidDel="00000000" w:rsidR="00000000" w:rsidRPr="00000000">
        <w:rPr>
          <w:rFonts w:ascii="Calibri" w:cs="Calibri" w:eastAsia="Calibri" w:hAnsi="Calibri"/>
          <w:sz w:val="22"/>
          <w:szCs w:val="22"/>
          <w:rtl w:val="0"/>
        </w:rPr>
        <w:t xml:space="preserve"> Sara Jane Lee</w:t>
      </w:r>
    </w:p>
    <w:p w:rsidR="00000000" w:rsidDel="00000000" w:rsidP="00000000" w:rsidRDefault="00000000" w:rsidRPr="00000000" w14:paraId="0000000B">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Yard of the Month winner Juan Bacera at 5309 Abingdon was not present.</w:t>
      </w:r>
    </w:p>
    <w:p w:rsidR="00000000" w:rsidDel="00000000" w:rsidP="00000000" w:rsidRDefault="00000000" w:rsidRPr="00000000" w14:paraId="0000000C">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agenda order was changed to the following sequence:</w:t>
      </w:r>
    </w:p>
    <w:p w:rsidR="00000000" w:rsidDel="00000000" w:rsidP="00000000" w:rsidRDefault="00000000" w:rsidRPr="00000000" w14:paraId="0000000D">
      <w:pPr>
        <w:spacing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IV. Approval of Minutes:</w:t>
      </w:r>
    </w:p>
    <w:p w:rsidR="00000000" w:rsidDel="00000000" w:rsidP="00000000" w:rsidRDefault="00000000" w:rsidRPr="00000000" w14:paraId="0000000E">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Corrections to the September 8, 2018 WPNA General Meeting minutes were noted for Running Brook, Larry Abraham, Pomerleau, Montessori School, education, ratings, and explanation. Minutes were approved as amended on a motion from Mark B., seconded by Mary A.</w:t>
      </w:r>
    </w:p>
    <w:p w:rsidR="00000000" w:rsidDel="00000000" w:rsidP="00000000" w:rsidRDefault="00000000" w:rsidRPr="00000000" w14:paraId="0000000F">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 Nominating Committee Report:</w:t>
      </w:r>
      <w:r w:rsidDel="00000000" w:rsidR="00000000" w:rsidRPr="00000000">
        <w:rPr>
          <w:rFonts w:ascii="Calibri" w:cs="Calibri" w:eastAsia="Calibri" w:hAnsi="Calibri"/>
          <w:sz w:val="22"/>
          <w:szCs w:val="22"/>
          <w:rtl w:val="0"/>
        </w:rPr>
        <w:t xml:space="preserve"> Jeanette Swenson</w:t>
      </w:r>
    </w:p>
    <w:p w:rsidR="00000000" w:rsidDel="00000000" w:rsidP="00000000" w:rsidRDefault="00000000" w:rsidRPr="00000000" w14:paraId="00000010">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slate candidates for 2018 WPNA officers was presented. Current WPNA Vice-president Dan Strub has agreed to run for President, Jackie Brooks has agreed to run for Vice-president, Emily Vitris has agreed to run again for Secretary, and Meg Brooks has agreed to run again for Treasurer. No candidate was found for the intra-neighborhood organization delegate. Elections will occur at the November 10 WPNA meeting, and anyone interested in running may self-nominate at any time prior to the election. </w:t>
      </w:r>
    </w:p>
    <w:p w:rsidR="00000000" w:rsidDel="00000000" w:rsidP="00000000" w:rsidRDefault="00000000" w:rsidRPr="00000000" w14:paraId="00000011">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 Treasurer’s Report:</w:t>
      </w:r>
      <w:r w:rsidDel="00000000" w:rsidR="00000000" w:rsidRPr="00000000">
        <w:rPr>
          <w:rFonts w:ascii="Calibri" w:cs="Calibri" w:eastAsia="Calibri" w:hAnsi="Calibri"/>
          <w:sz w:val="22"/>
          <w:szCs w:val="22"/>
          <w:rtl w:val="0"/>
        </w:rPr>
        <w:t xml:space="preserve"> Meg Brooks</w:t>
      </w:r>
    </w:p>
    <w:p w:rsidR="00000000" w:rsidDel="00000000" w:rsidP="00000000" w:rsidRDefault="00000000" w:rsidRPr="00000000" w14:paraId="00000012">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Executive Committee is beginning a 2019 budget, and is reconsidering the allocation of some funding after overestimating Window on Windsor sponsorship intake for 2018. WPNA has sufficient funds to make up the shortfall, but hopes to make the newsletter pay for itself next year. Please bring budget issues to the Monday, November 5 ExCom meeting. Mary Aleshire reported the Mennonite Church Pancake Breakfast raised $800 for Reagan scholarships.</w:t>
      </w:r>
    </w:p>
    <w:p w:rsidR="00000000" w:rsidDel="00000000" w:rsidP="00000000" w:rsidRDefault="00000000" w:rsidRPr="00000000" w14:paraId="00000013">
      <w:pPr>
        <w:spacing w:line="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 Committee Reports:</w:t>
      </w:r>
    </w:p>
    <w:p w:rsidR="00000000" w:rsidDel="00000000" w:rsidP="00000000" w:rsidRDefault="00000000" w:rsidRPr="00000000" w14:paraId="00000014">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Parks Committee Report: Jeanette Swenson</w:t>
      </w:r>
    </w:p>
    <w:p w:rsidR="00000000" w:rsidDel="00000000" w:rsidP="00000000" w:rsidRDefault="00000000" w:rsidRPr="00000000" w14:paraId="00000015">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data yet on funds raised at the October 6 Northeast Kiwani’s Club Butterfly Festival at Mueller for Bartholomew Park playscape shading. Amelia Long, a Pomerleau Park volunteer, has offered to fundraise for WPNA via Amplify Austin if we choose to participate. Application deadline is November 2, and the cost is $144 + 7% of the donations. Potential projects include the Berkman Dr. Neighborhood Partnership Project, Bartholomew Park shading, and creating a park on the undeveloped 2.5 acre Sutherlin tract.</w:t>
      </w:r>
    </w:p>
    <w:p w:rsidR="00000000" w:rsidDel="00000000" w:rsidP="00000000" w:rsidRDefault="00000000" w:rsidRPr="00000000" w14:paraId="00000016">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Revitalization Committee: Jackie Brooks</w:t>
      </w:r>
    </w:p>
    <w:p w:rsidR="00000000" w:rsidDel="00000000" w:rsidP="00000000" w:rsidRDefault="00000000" w:rsidRPr="00000000" w14:paraId="00000017">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committee will be surveying WP residents to determine which commercial services we lack in the area. They also hoping to activate existing small businesses in the neighborhood, and are looking for ideas to engage them with the community. The committee continues to work on place-making for WP.</w:t>
      </w:r>
    </w:p>
    <w:p w:rsidR="00000000" w:rsidDel="00000000" w:rsidP="00000000" w:rsidRDefault="00000000" w:rsidRPr="00000000" w14:paraId="00000018">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 AISD Board of Trustee Candidate Forum:</w:t>
      </w:r>
    </w:p>
    <w:p w:rsidR="00000000" w:rsidDel="00000000" w:rsidP="00000000" w:rsidRDefault="00000000" w:rsidRPr="00000000" w14:paraId="00000019">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Current AISD Board of Trustee District 1 Commissioner Dr. Edmund (Ted) Gordon spoke and took questions. No other District 1 candidates attended.</w:t>
      </w:r>
    </w:p>
    <w:p w:rsidR="00000000" w:rsidDel="00000000" w:rsidP="00000000" w:rsidRDefault="00000000" w:rsidRPr="00000000" w14:paraId="0000001A">
      <w:pPr>
        <w:spacing w:after="12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AISD Board of Trustee At-Large District 9 (currently vacant) candidates Arati Singh and Carmen Tilton spoke and took questions.</w:t>
      </w:r>
    </w:p>
    <w:p w:rsidR="00000000" w:rsidDel="00000000" w:rsidP="00000000" w:rsidRDefault="00000000" w:rsidRPr="00000000" w14:paraId="0000001B">
      <w:pPr>
        <w:spacing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VIII. Final Announcements:</w:t>
      </w:r>
    </w:p>
    <w:p w:rsidR="00000000" w:rsidDel="00000000" w:rsidP="00000000" w:rsidRDefault="00000000" w:rsidRPr="00000000" w14:paraId="0000001C">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WPNA is hosting a Happy Hour at Hank’s (5811 Berkman) on Thursday, October 18, from 6 to 8 PM.</w:t>
      </w:r>
    </w:p>
    <w:p w:rsidR="00000000" w:rsidDel="00000000" w:rsidP="00000000" w:rsidRDefault="00000000" w:rsidRPr="00000000" w14:paraId="0000001D">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Gaston Place has a new bus stop.</w:t>
      </w:r>
    </w:p>
    <w:p w:rsidR="00000000" w:rsidDel="00000000" w:rsidP="00000000" w:rsidRDefault="00000000" w:rsidRPr="00000000" w14:paraId="0000001E">
      <w:pPr>
        <w:spacing w:after="80" w:line="240"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after="80" w:line="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to adjourn at 11:25 AM.</w:t>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